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E2" w:rsidRPr="00293057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9966"/>
          <w:sz w:val="20"/>
          <w:szCs w:val="20"/>
          <w:lang w:eastAsia="ru-RU"/>
        </w:rPr>
        <w:t xml:space="preserve"> </w:t>
      </w:r>
      <w:r w:rsidRPr="00293057">
        <w:rPr>
          <w:rFonts w:ascii="Times New Roman" w:eastAsia="Arial" w:hAnsi="Times New Roman" w:cs="Times New Roman"/>
          <w:color w:val="000000"/>
          <w:sz w:val="18"/>
          <w:szCs w:val="20"/>
          <w:lang w:eastAsia="ru-RU"/>
        </w:rPr>
        <w:t xml:space="preserve"> </w:t>
      </w:r>
      <w:bookmarkStart w:id="0" w:name="_Hlk527552255"/>
      <w:r w:rsidRPr="00293057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Имя </w:t>
      </w:r>
      <w:proofErr w:type="gramStart"/>
      <w:r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:О</w:t>
      </w:r>
      <w:proofErr w:type="gramEnd"/>
      <w:r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тчество :Фамилия</w:t>
      </w:r>
      <w:r w:rsidRPr="00293057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ru-RU"/>
        </w:rPr>
        <w:t>©</w:t>
      </w:r>
      <w:r w:rsidRPr="00293057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статут</w:t>
      </w: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Человек</w:t>
      </w:r>
    </w:p>
    <w:bookmarkEnd w:id="0"/>
    <w:p w:rsidR="004237E2" w:rsidRPr="00293057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4237E2" w:rsidRPr="00293057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права собственности: Квартира №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00</w:t>
      </w: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</w:t>
      </w: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Pr="00A35E5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</w:t>
      </w:r>
    </w:p>
    <w:p w:rsidR="004237E2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c/o [347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000</w:t>
      </w:r>
      <w:r w:rsidRPr="002930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- Белая Калитва, Ростовская область']</w:t>
      </w:r>
      <w:proofErr w:type="gramEnd"/>
    </w:p>
    <w:p w:rsidR="004237E2" w:rsidRPr="004237E2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D34B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D34BF6" w:rsidRPr="00D34B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111111111</w:t>
      </w:r>
      <w:r w:rsidRPr="00423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4237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4237E2" w:rsidRPr="00293057" w:rsidRDefault="004237E2" w:rsidP="00423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7006" w:rsidRDefault="00DC7006" w:rsidP="004237E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C7006">
        <w:rPr>
          <w:rFonts w:ascii="Times New Roman" w:eastAsia="Calibri" w:hAnsi="Times New Roman" w:cs="Times New Roman"/>
          <w:color w:val="000000"/>
          <w:sz w:val="18"/>
          <w:szCs w:val="18"/>
        </w:rPr>
        <w:t>«Белокалитвинский РОСП УФССП России по Ростовской области».</w:t>
      </w:r>
    </w:p>
    <w:p w:rsidR="004237E2" w:rsidRPr="00293057" w:rsidRDefault="004237E2" w:rsidP="004237E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C700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ОГРН (не имеет) ИНН (не имеет).</w:t>
      </w:r>
    </w:p>
    <w:p w:rsidR="004237E2" w:rsidRPr="00293057" w:rsidRDefault="004237E2" w:rsidP="004237E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Физ</w:t>
      </w:r>
      <w:proofErr w:type="gramStart"/>
      <w:r>
        <w:rPr>
          <w:rFonts w:ascii="Times New Roman" w:eastAsia="Calibri" w:hAnsi="Times New Roman" w:cs="Times New Roman"/>
          <w:color w:val="000000"/>
          <w:sz w:val="18"/>
          <w:szCs w:val="18"/>
        </w:rPr>
        <w:t>.л</w:t>
      </w:r>
      <w:proofErr w:type="gramEnd"/>
      <w:r>
        <w:rPr>
          <w:rFonts w:ascii="Times New Roman" w:eastAsia="Calibri" w:hAnsi="Times New Roman" w:cs="Times New Roman"/>
          <w:color w:val="000000"/>
          <w:sz w:val="18"/>
          <w:szCs w:val="18"/>
        </w:rPr>
        <w:t>ицу</w:t>
      </w:r>
      <w:proofErr w:type="spellEnd"/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ПОНАМАРЁВОЙ  И.А.</w:t>
      </w:r>
      <w:r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[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Судебный пристав-исполнитель</w:t>
      </w:r>
      <w:r w:rsidR="00D34BF6">
        <w:rPr>
          <w:rFonts w:ascii="Times New Roman" w:eastAsia="Calibri" w:hAnsi="Times New Roman" w:cs="Times New Roman"/>
          <w:color w:val="000000"/>
          <w:sz w:val="18"/>
          <w:szCs w:val="18"/>
        </w:rPr>
        <w:t>, Руководитель</w:t>
      </w:r>
      <w:r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>]</w:t>
      </w:r>
    </w:p>
    <w:p w:rsidR="004237E2" w:rsidRDefault="004237E2" w:rsidP="004237E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[Улица Рабочая, Д.67</w:t>
      </w:r>
      <w:proofErr w:type="gramStart"/>
      <w:r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]</w:t>
      </w:r>
      <w:proofErr w:type="gramEnd"/>
      <w:r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[345040</w:t>
      </w:r>
      <w:r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>] Город Белая Калитва Ростовской области</w:t>
      </w:r>
    </w:p>
    <w:p w:rsidR="004237E2" w:rsidRDefault="00D34BF6" w:rsidP="004237E2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</w:rPr>
        <w:t>00 месяц</w:t>
      </w:r>
      <w:r w:rsidR="004237E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2021</w:t>
      </w:r>
      <w:r w:rsidR="004237E2" w:rsidRPr="0029305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</w:t>
      </w:r>
    </w:p>
    <w:p w:rsidR="00591E48" w:rsidRPr="00591E48" w:rsidRDefault="00591E48" w:rsidP="00591E48">
      <w:r w:rsidRPr="00591E48">
        <w:t xml:space="preserve">                                                                   </w:t>
      </w:r>
    </w:p>
    <w:p w:rsidR="00591E48" w:rsidRPr="00591E48" w:rsidRDefault="00591E48" w:rsidP="00591E48">
      <w:r w:rsidRPr="00591E48">
        <w:t xml:space="preserve">                                                                     </w:t>
      </w:r>
      <w:r w:rsidR="00A74308">
        <w:t xml:space="preserve"> ХОДА</w:t>
      </w:r>
      <w:r w:rsidRPr="00591E48">
        <w:t>ТА</w:t>
      </w:r>
      <w:bookmarkStart w:id="1" w:name="_GoBack"/>
      <w:bookmarkEnd w:id="1"/>
      <w:r w:rsidRPr="00591E48">
        <w:t xml:space="preserve">ЙСТВО </w:t>
      </w:r>
    </w:p>
    <w:p w:rsidR="00591E48" w:rsidRPr="00591E48" w:rsidRDefault="00591E48" w:rsidP="00591E48">
      <w:r w:rsidRPr="00591E48">
        <w:t xml:space="preserve"> О ПРИОСТНОВЛЕНИИ ИСПОЛНИТЕЛЬНОГО ПРОИЗВОДСТВА № 000 от 00.00.0000 </w:t>
      </w:r>
      <w:r w:rsidRPr="00591E48">
        <w:sym w:font="Symbol" w:char="F0FC"/>
      </w:r>
      <w:r w:rsidRPr="00591E48">
        <w:t xml:space="preserve"> НЕЗНАНИЕ ЗАКОНА НЕ ОСВОБОЖДАЕТ ОТ ОТВЕТСТВЕННОСТИ! </w:t>
      </w:r>
      <w:r w:rsidRPr="00591E48">
        <w:sym w:font="Symbol" w:char="F0FC"/>
      </w:r>
      <w:r w:rsidRPr="00591E48">
        <w:t xml:space="preserve"> Исполнительное производство осуществляется на принципе ЗАКОННОСТИ! (ст. 4 ФЗ № 229 "Об исполнительном производстве") </w:t>
      </w:r>
      <w:r w:rsidRPr="00591E48">
        <w:sym w:font="Symbol" w:char="F0FC"/>
      </w:r>
      <w:r w:rsidRPr="00591E48">
        <w:t xml:space="preserve"> Обязательны только ЗАКОННЫЕ требования пристава-исполнителя (ст. 6 ФЗ № 229 "Об исполнительном производстве") Изучив лист А</w:t>
      </w:r>
      <w:proofErr w:type="gramStart"/>
      <w:r w:rsidRPr="00591E48">
        <w:t>4</w:t>
      </w:r>
      <w:proofErr w:type="gramEnd"/>
      <w:r w:rsidRPr="00591E48">
        <w:t xml:space="preserve"> со штрих-кодом № </w:t>
      </w:r>
      <w:r w:rsidRPr="00D34BF6">
        <w:rPr>
          <w:color w:val="FF0000"/>
        </w:rPr>
        <w:t xml:space="preserve">000 от 00.00.2018 </w:t>
      </w:r>
      <w:r w:rsidRPr="00591E48">
        <w:t xml:space="preserve">года без исходящего номера, именуемый "ПОСТАНОВЛЕНИЕ о возбуждении исполнительного производства" на имя </w:t>
      </w:r>
      <w:r w:rsidRPr="00D34BF6">
        <w:rPr>
          <w:color w:val="FF0000"/>
        </w:rPr>
        <w:t>И.О.Ф</w:t>
      </w:r>
      <w:r w:rsidRPr="00591E48">
        <w:t xml:space="preserve">., подписанное Приставом (далее — ПОСТАНОВЛЕНИЕ), сообщаю следующее. Я оспариваю исполнительное производство в соответствии со ст. 121 ФЗ № 229 "Об исполнительном производстве", возбуждённое в отношении меня, поскольку: исполнительное производство, возбуждённое на основании исполнительного документа, выданного органом: Судебный участок № </w:t>
      </w:r>
      <w:r w:rsidRPr="00D34BF6">
        <w:rPr>
          <w:color w:val="FF0000"/>
        </w:rPr>
        <w:t>00 г. Белая Калитва по делу № 00</w:t>
      </w:r>
      <w:r w:rsidRPr="00591E48">
        <w:t xml:space="preserve">, не может быть исполнено, поскольку не основано на законе. </w:t>
      </w:r>
      <w:proofErr w:type="gramStart"/>
      <w:r w:rsidRPr="00591E48">
        <w:t xml:space="preserve">Разъясняю: получив исполнительный лист из </w:t>
      </w:r>
      <w:r w:rsidRPr="00D34BF6">
        <w:rPr>
          <w:color w:val="FF0000"/>
        </w:rPr>
        <w:t>судебного участка № 00 города Белая Калитва</w:t>
      </w:r>
      <w:r w:rsidRPr="00591E48">
        <w:t xml:space="preserve">, и, увидев резолютивную часть решения, начальник </w:t>
      </w:r>
      <w:r w:rsidR="00D34BF6" w:rsidRPr="00D34BF6">
        <w:t>«Белокалитвинский РОСП УФСС</w:t>
      </w:r>
      <w:r w:rsidR="00D34BF6">
        <w:t xml:space="preserve">П России по Ростовской области» ПОНАМАРЁВА И.А.  </w:t>
      </w:r>
      <w:r w:rsidRPr="00591E48">
        <w:t>была ОБЯЗАНА сообщить о преступлении по ст. 305 УК РФ по подследственности, согласно ст. 151 УПК РФ: в Следственный комитет РФ и в Генеральную Прокуратуру РФ.</w:t>
      </w:r>
      <w:proofErr w:type="gramEnd"/>
      <w:r w:rsidRPr="00591E48">
        <w:t xml:space="preserve">   В резолютивной части содержатся сведения о преступлении по ст. 305 УК РФ, поскольку взыскание "задолженности" юридическими лицами с физлиц относятся по подведомственности к арбитражному суду (ст. 2 АПК РФ). НЕЗНАНИЕ ЗАКОНА НЕ ОСВОБОЖДАЕТ ОТ ОТВЕТСТВЕННОСТИ! Дополнительно сообщаю, что несообщение о преступлении является соучастием, согласно ст. 32 УК РФ, соучастием в преступлении признаётся умышленное совместное участие двух или более лиц в совершении умышленного преступления. Мною написаны заявления о преступлении по ст. 305 УК РФ в отношении судьи</w:t>
      </w:r>
      <w:r w:rsidR="00A74308">
        <w:t xml:space="preserve"> </w:t>
      </w:r>
      <w:r w:rsidRPr="00591E48">
        <w:t xml:space="preserve"> </w:t>
      </w:r>
      <w:r w:rsidR="00A74308">
        <w:rPr>
          <w:color w:val="FF0000"/>
        </w:rPr>
        <w:t xml:space="preserve">ИВАНОВОЙ А.А. </w:t>
      </w:r>
      <w:r w:rsidRPr="00A74308">
        <w:rPr>
          <w:color w:val="FF0000"/>
        </w:rPr>
        <w:t>судебного участка № 00</w:t>
      </w:r>
      <w:r w:rsidR="00A74308">
        <w:rPr>
          <w:color w:val="FF0000"/>
        </w:rPr>
        <w:t xml:space="preserve"> города</w:t>
      </w:r>
      <w:r w:rsidRPr="00A74308">
        <w:rPr>
          <w:color w:val="FF0000"/>
        </w:rPr>
        <w:t xml:space="preserve"> Белая Калитва</w:t>
      </w:r>
      <w:proofErr w:type="gramStart"/>
      <w:r w:rsidR="00A74308">
        <w:rPr>
          <w:color w:val="FF0000"/>
        </w:rPr>
        <w:t xml:space="preserve"> </w:t>
      </w:r>
      <w:r w:rsidR="00A74308">
        <w:t>.</w:t>
      </w:r>
      <w:proofErr w:type="gramEnd"/>
      <w:r w:rsidR="00A74308">
        <w:rPr>
          <w:color w:val="FF0000"/>
        </w:rPr>
        <w:t xml:space="preserve"> </w:t>
      </w:r>
      <w:r w:rsidRPr="00591E48">
        <w:t xml:space="preserve">Процессуальное решение мною ещё не получено. Я не могу приложить заявления к настоящему ходатайству, поскольку они могут являться тайной следствия; вы можете самостоятельно запросить копии моих заявлений о преступлении путём межведомственного запроса в отделе полиции </w:t>
      </w:r>
      <w:r w:rsidRPr="00A74308">
        <w:rPr>
          <w:color w:val="FF0000"/>
        </w:rPr>
        <w:t xml:space="preserve">№ 00 </w:t>
      </w:r>
      <w:r w:rsidRPr="00591E48">
        <w:t>Белой Калитвы, а также в Следственном комитете РФ</w:t>
      </w:r>
      <w:r w:rsidR="00A74308">
        <w:t xml:space="preserve"> и Генеральной прокуратуры РФ</w:t>
      </w:r>
      <w:r w:rsidRPr="00591E48">
        <w:t xml:space="preserve">. </w:t>
      </w:r>
      <w:proofErr w:type="gramStart"/>
      <w:r w:rsidRPr="00591E48">
        <w:t>Гражданин должен знать ТОЛЬКО Конституцию РФ, а требования законодательства обязаны знать и исполнять лица, находящиеся на должностях.</w:t>
      </w:r>
      <w:proofErr w:type="gramEnd"/>
      <w:r w:rsidRPr="00591E48">
        <w:t xml:space="preserve"> В ТОМ ЧИСЛЕ, СУДЕБНЫЕ ПРИСТАВЫ! ФЗ № 58 "О системе государственной службы Российской Федерации" не предусматривает выплату заработной платы лицам, не исполняющим обязанности! Не </w:t>
      </w:r>
      <w:proofErr w:type="spellStart"/>
      <w:r w:rsidRPr="00591E48">
        <w:t>стОит</w:t>
      </w:r>
      <w:proofErr w:type="spellEnd"/>
      <w:r w:rsidRPr="00591E48">
        <w:t xml:space="preserve"> забывать, что "гражданин,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(вознаграждение) за счёт средств бюджета соответствующего субъекта Российской Федерации" (ст. 10). Личная явка с моей стороны </w:t>
      </w:r>
      <w:r w:rsidRPr="00591E48">
        <w:lastRenderedPageBreak/>
        <w:t xml:space="preserve">невозможна. Любое общение со мной только в письменном виде. НА ОСНОВАНИИ ВЫШЕИЗЛОЖЕННОГО С ВАШЕЙ СТОРОНЫ Т </w:t>
      </w:r>
      <w:proofErr w:type="gramStart"/>
      <w:r w:rsidRPr="00591E48">
        <w:t>Р</w:t>
      </w:r>
      <w:proofErr w:type="gramEnd"/>
      <w:r w:rsidRPr="00591E48">
        <w:t xml:space="preserve"> Е Б У Е Т С Я:</w:t>
      </w:r>
    </w:p>
    <w:p w:rsidR="00591E48" w:rsidRPr="00591E48" w:rsidRDefault="00591E48" w:rsidP="00591E48">
      <w:r w:rsidRPr="00591E48">
        <w:t xml:space="preserve"> 1. Исполнительный лист, равно как и исполнительное производство, возбуждённое на основании исполнительного документа, выданного органом: </w:t>
      </w:r>
      <w:r w:rsidRPr="007E67B1">
        <w:rPr>
          <w:color w:val="FF0000"/>
        </w:rPr>
        <w:t>Судебный участок № 00 г. Белая Калитва по делу № 00</w:t>
      </w:r>
      <w:r w:rsidRPr="00591E48">
        <w:t xml:space="preserve"> не основаны на законе. </w:t>
      </w:r>
    </w:p>
    <w:p w:rsidR="00591E48" w:rsidRPr="00591E48" w:rsidRDefault="00591E48" w:rsidP="00591E48">
      <w:r w:rsidRPr="00591E48">
        <w:t xml:space="preserve">2. </w:t>
      </w:r>
      <w:proofErr w:type="gramStart"/>
      <w:r w:rsidRPr="00591E48">
        <w:t xml:space="preserve">Приостановить исполнительно производство </w:t>
      </w:r>
      <w:r w:rsidRPr="00A74308">
        <w:rPr>
          <w:color w:val="FF0000"/>
        </w:rPr>
        <w:t xml:space="preserve">№ 000 от 00.00.0000 </w:t>
      </w:r>
      <w:r w:rsidRPr="00591E48">
        <w:t xml:space="preserve">в связи до вынесения процессуального решения со стороны органов исполнительной власти по заявлениям о преступлении по ст. 305 УК РФ в отношении судьи </w:t>
      </w:r>
      <w:r w:rsidR="00A74308">
        <w:rPr>
          <w:color w:val="FF0000"/>
        </w:rPr>
        <w:t>ИВАНОВОЙ А.А.</w:t>
      </w:r>
      <w:r w:rsidRPr="00591E48">
        <w:t xml:space="preserve">. Поскольку до сих пор не вынесено процессуальное решение по моим заявлениям о преступлении в отношении судьи </w:t>
      </w:r>
      <w:r w:rsidR="00A74308">
        <w:rPr>
          <w:color w:val="FF0000"/>
        </w:rPr>
        <w:t>ИВАНОВОЙ А.А.</w:t>
      </w:r>
      <w:r w:rsidRPr="00591E48">
        <w:t>, целесообразнее приостановить исполнительное производство в отношении меня, иначе начальник</w:t>
      </w:r>
      <w:proofErr w:type="gramEnd"/>
      <w:r w:rsidRPr="00591E48">
        <w:t xml:space="preserve"> РОСП ПОНАМАРЁВА И.А. может стать соучастником по ст. 33 УК РФ, а также ст. 163 УК РФ (вымогательство). Если же вы, конечно, </w:t>
      </w:r>
      <w:proofErr w:type="spellStart"/>
      <w:r w:rsidRPr="00591E48">
        <w:t>стоИте</w:t>
      </w:r>
      <w:proofErr w:type="spellEnd"/>
      <w:r w:rsidRPr="00591E48">
        <w:t xml:space="preserve"> на стороне закона, а не юридических лиц. Прочитав настоящее ходатайство, на вас распространяется ст. 25 УК РФ. </w:t>
      </w:r>
    </w:p>
    <w:p w:rsidR="00591E48" w:rsidRPr="00591E48" w:rsidRDefault="00591E48" w:rsidP="00591E48">
      <w:r w:rsidRPr="00591E48">
        <w:t xml:space="preserve">Содержание ст. 306 УК РФ знаю! </w:t>
      </w:r>
    </w:p>
    <w:p w:rsidR="00591E48" w:rsidRPr="00591E48" w:rsidRDefault="00591E48" w:rsidP="00591E48">
      <w:r w:rsidRPr="00591E48">
        <w:t>Ответить посредством ФГУП "Почта России". Я терпеливо выжду десять дней в соответствии со ст. 64.1 ч. 5 ФЗ № 229 "Об исполнительном производстве", и в случае неполучения ответа на моё заявление отправлю в полицию заявление о преступлении по признакам преступления, предусмотренного ст. 140 УК РФ, как минимум. И в прокуратуру: для проведения прокурорской проверки всего РОССП Белой Калитвы</w:t>
      </w:r>
      <w:proofErr w:type="gramStart"/>
      <w:r w:rsidRPr="00591E48">
        <w:t>.</w:t>
      </w:r>
      <w:proofErr w:type="gramEnd"/>
      <w:r w:rsidR="007E67B1">
        <w:t xml:space="preserve"> А так же в Следственный Комитет РФ. </w:t>
      </w:r>
      <w:r w:rsidRPr="00591E48">
        <w:t xml:space="preserve"> Я отказываюсь нарушать закон, несмотря на т</w:t>
      </w:r>
      <w:r w:rsidR="007E67B1">
        <w:t>о, что руководитель Белокалитвинского РОС</w:t>
      </w:r>
      <w:r w:rsidRPr="00591E48">
        <w:t>П пытается сделать меня соучастником.</w:t>
      </w:r>
    </w:p>
    <w:p w:rsidR="00591E48" w:rsidRPr="00591E48" w:rsidRDefault="00591E48" w:rsidP="00591E48"/>
    <w:p w:rsidR="00591E48" w:rsidRPr="00591E48" w:rsidRDefault="00591E48" w:rsidP="00591E48"/>
    <w:p w:rsidR="004237E2" w:rsidRDefault="004237E2"/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>Данный документ действителен на территории Моего местонахождения и обязателен к принятию как документ, согласно естественному, международному и экстерриториальному и иным правам, без ущерба для представившей данный документ стороны.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>Все права защищены национальными законодательствами и международным правом.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 xml:space="preserve">Если вышеизложенное нарушает права какого-либо Человека, прошу сообщить Мне  не за медлительно письмом на </w:t>
      </w:r>
      <w:proofErr w:type="spellStart"/>
      <w:r w:rsidRPr="005B418E">
        <w:rPr>
          <w:sz w:val="16"/>
          <w:szCs w:val="16"/>
        </w:rPr>
        <w:t>эл</w:t>
      </w:r>
      <w:proofErr w:type="gramStart"/>
      <w:r w:rsidRPr="005B418E">
        <w:rPr>
          <w:sz w:val="16"/>
          <w:szCs w:val="16"/>
        </w:rPr>
        <w:t>.п</w:t>
      </w:r>
      <w:proofErr w:type="gramEnd"/>
      <w:r w:rsidRPr="005B418E">
        <w:rPr>
          <w:sz w:val="16"/>
          <w:szCs w:val="16"/>
        </w:rPr>
        <w:t>очту</w:t>
      </w:r>
      <w:proofErr w:type="spellEnd"/>
      <w:r w:rsidRPr="005B418E">
        <w:rPr>
          <w:sz w:val="16"/>
          <w:szCs w:val="16"/>
        </w:rPr>
        <w:t>.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>Данный документ составлен в</w:t>
      </w:r>
      <w:r w:rsidRPr="005B418E">
        <w:rPr>
          <w:color w:val="FF0000"/>
          <w:sz w:val="16"/>
          <w:szCs w:val="16"/>
        </w:rPr>
        <w:t xml:space="preserve"> г. Белая Калитва 05 декабря  2019</w:t>
      </w:r>
      <w:r w:rsidRPr="005B418E">
        <w:rPr>
          <w:sz w:val="16"/>
          <w:szCs w:val="16"/>
        </w:rPr>
        <w:t xml:space="preserve"> года (де факто) 30.12.1899 г. (</w:t>
      </w:r>
      <w:proofErr w:type="gramStart"/>
      <w:r w:rsidRPr="005B418E">
        <w:rPr>
          <w:sz w:val="16"/>
          <w:szCs w:val="16"/>
        </w:rPr>
        <w:t>де юре</w:t>
      </w:r>
      <w:proofErr w:type="gramEnd"/>
      <w:r w:rsidRPr="005B418E">
        <w:rPr>
          <w:sz w:val="16"/>
          <w:szCs w:val="16"/>
        </w:rPr>
        <w:t>)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 xml:space="preserve">Без ущерба для меня, моих прав и законных интересов. 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>РОСПИСЬ/АВТОРСКОЕ ПРАВО: _______________________________________________________________________________</w:t>
      </w:r>
    </w:p>
    <w:p w:rsidR="004237E2" w:rsidRPr="005B418E" w:rsidRDefault="004237E2" w:rsidP="004237E2">
      <w:pPr>
        <w:spacing w:after="0" w:line="240" w:lineRule="auto"/>
        <w:rPr>
          <w:sz w:val="16"/>
          <w:szCs w:val="16"/>
        </w:rPr>
      </w:pPr>
      <w:r w:rsidRPr="005B418E">
        <w:rPr>
          <w:sz w:val="16"/>
          <w:szCs w:val="16"/>
        </w:rPr>
        <w:t>Закон защищает человека - человек защищает закон!</w:t>
      </w:r>
    </w:p>
    <w:p w:rsidR="004237E2" w:rsidRPr="005B418E" w:rsidRDefault="004237E2" w:rsidP="004237E2">
      <w:pPr>
        <w:spacing w:after="0" w:line="240" w:lineRule="auto"/>
      </w:pPr>
    </w:p>
    <w:p w:rsidR="004237E2" w:rsidRDefault="004237E2"/>
    <w:sectPr w:rsidR="0042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E2"/>
    <w:rsid w:val="000B5E95"/>
    <w:rsid w:val="000C0BE5"/>
    <w:rsid w:val="004237E2"/>
    <w:rsid w:val="00591E48"/>
    <w:rsid w:val="007E67B1"/>
    <w:rsid w:val="00A74308"/>
    <w:rsid w:val="00CE7FC0"/>
    <w:rsid w:val="00D10BAA"/>
    <w:rsid w:val="00D34BF6"/>
    <w:rsid w:val="00D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C.H.G.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 Хоум</dc:creator>
  <cp:lastModifiedBy>Элит Хоум</cp:lastModifiedBy>
  <cp:revision>1</cp:revision>
  <dcterms:created xsi:type="dcterms:W3CDTF">2021-03-12T18:33:00Z</dcterms:created>
  <dcterms:modified xsi:type="dcterms:W3CDTF">2021-03-13T20:19:00Z</dcterms:modified>
</cp:coreProperties>
</file>