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9" w:rsidRPr="00AC5C99" w:rsidRDefault="00AC5C99" w:rsidP="00AC5C99">
      <w:pPr>
        <w:pBdr>
          <w:top w:val="single" w:sz="6" w:space="4" w:color="555555"/>
        </w:pBdr>
        <w:shd w:val="clear" w:color="auto" w:fill="FFFFFF"/>
        <w:spacing w:after="0" w:line="240" w:lineRule="auto"/>
        <w:outlineLvl w:val="1"/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ru-RU"/>
        </w:rPr>
      </w:pPr>
      <w:r w:rsidRPr="00AC5C99"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ru-RU"/>
        </w:rPr>
        <w:t xml:space="preserve">Что такое срок давности по исполнительному </w:t>
      </w:r>
      <w:bookmarkStart w:id="0" w:name="_GoBack"/>
      <w:bookmarkEnd w:id="0"/>
      <w:r w:rsidRPr="00AC5C99">
        <w:rPr>
          <w:rFonts w:ascii="Helvetica" w:eastAsia="Times New Roman" w:hAnsi="Helvetica" w:cs="Times New Roman"/>
          <w:b/>
          <w:bCs/>
          <w:color w:val="111111"/>
          <w:sz w:val="36"/>
          <w:szCs w:val="36"/>
          <w:lang w:eastAsia="ru-RU"/>
        </w:rPr>
        <w:t>производству</w:t>
      </w:r>
    </w:p>
    <w:p w:rsidR="00AC5C99" w:rsidRPr="00AC5C99" w:rsidRDefault="00AC5C99" w:rsidP="00AC5C99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Часто обыватели путают два понятия: Срок давности по исполнительному производству и срок исковой давности.</w:t>
      </w:r>
    </w:p>
    <w:p w:rsidR="00AC5C99" w:rsidRPr="00AC5C99" w:rsidRDefault="00AC5C99" w:rsidP="00AC5C99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b/>
          <w:bCs/>
          <w:color w:val="111111"/>
          <w:sz w:val="24"/>
          <w:szCs w:val="24"/>
          <w:lang w:eastAsia="ru-RU"/>
        </w:rPr>
        <w:t>Срок исковой давности</w:t>
      </w: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 – это время, в течени</w:t>
      </w:r>
      <w:proofErr w:type="gramStart"/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и</w:t>
      </w:r>
      <w:proofErr w:type="gramEnd"/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 xml:space="preserve"> которого можно подать в суд.</w:t>
      </w:r>
    </w:p>
    <w:p w:rsidR="00AC5C99" w:rsidRPr="00AC5C99" w:rsidRDefault="00AC5C99" w:rsidP="00AC5C99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Т. е. если кто-то не отдаёт деньги, то в соответствии с Гражданским кодексом подать в суд на должника можно в течени</w:t>
      </w:r>
      <w:proofErr w:type="gramStart"/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и</w:t>
      </w:r>
      <w:proofErr w:type="gramEnd"/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 xml:space="preserve"> трёх лет с того момента как он перестал платить.</w:t>
      </w:r>
    </w:p>
    <w:p w:rsidR="00AC5C99" w:rsidRPr="00AC5C99" w:rsidRDefault="00AC5C99" w:rsidP="00AC5C99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b/>
          <w:bCs/>
          <w:color w:val="111111"/>
          <w:sz w:val="24"/>
          <w:szCs w:val="24"/>
          <w:lang w:eastAsia="ru-RU"/>
        </w:rPr>
        <w:t>Срок давности по исполнительному производству </w:t>
      </w: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 xml:space="preserve">наступает уже после того как суд состоялся, исполнительный лист вручён должнику, а на это даётся 3 года, приставами открыто исполнительное производство, длительность которого — 2 месяца, после которого наступает тот </w:t>
      </w:r>
      <w:proofErr w:type="spellStart"/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самы</w:t>
      </w:r>
      <w:proofErr w:type="spellEnd"/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 xml:space="preserve"> срок давности. За этот срок (2 месяца) судебные приставы должны предпринять меры для взыскания долга: блокировка счетов, изъятие имущества и т. п.</w:t>
      </w:r>
    </w:p>
    <w:p w:rsidR="00AC5C99" w:rsidRPr="00AC5C99" w:rsidRDefault="00AC5C99" w:rsidP="00AC5C99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Исполнительный лист возвращается кредитору если:</w:t>
      </w:r>
    </w:p>
    <w:p w:rsidR="00AC5C99" w:rsidRPr="00AC5C99" w:rsidRDefault="00AC5C99" w:rsidP="00AC5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у должника нет имущества;</w:t>
      </w:r>
    </w:p>
    <w:p w:rsidR="00AC5C99" w:rsidRPr="00AC5C99" w:rsidRDefault="00AC5C99" w:rsidP="00AC5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местонахождение должника не известно;</w:t>
      </w:r>
    </w:p>
    <w:p w:rsidR="00AC5C99" w:rsidRPr="00AC5C99" w:rsidRDefault="00AC5C99" w:rsidP="00AC5C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10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взыскатель (кредитор) отказывается от изъятого имущества.</w:t>
      </w:r>
    </w:p>
    <w:p w:rsidR="00AC5C99" w:rsidRPr="00AC5C99" w:rsidRDefault="00AC5C99" w:rsidP="00AC5C99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Однако, это ещё не конец, если взыскатель в течение трёх лет снова обращается к судебным приставам, то срок прерывается и всё начинается сначала: приставы ищут, блокируют… и так может продолжаться много раз. Но если 3 года пройдут, а кредитор к приставам более не обратится, то можно праздновать!</w:t>
      </w:r>
    </w:p>
    <w:p w:rsidR="00AC5C99" w:rsidRPr="00AC5C99" w:rsidRDefault="00AC5C99" w:rsidP="00AC5C99">
      <w:pPr>
        <w:shd w:val="clear" w:color="auto" w:fill="FFFFFF"/>
        <w:spacing w:before="255" w:after="255" w:line="240" w:lineRule="auto"/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</w:pPr>
      <w:r w:rsidRPr="00AC5C99">
        <w:rPr>
          <w:rFonts w:ascii="Helvetica" w:eastAsia="Times New Roman" w:hAnsi="Helvetica" w:cs="Times New Roman"/>
          <w:color w:val="111111"/>
          <w:sz w:val="24"/>
          <w:szCs w:val="24"/>
          <w:lang w:eastAsia="ru-RU"/>
        </w:rPr>
        <w:t>Кстати, при работе приставов с должника удерживается исполнительный сбор — это штрафная санкция за несвоевременное исполнение судебных обязательств. Так что можно остаться в должниках ещё и у государства.</w:t>
      </w:r>
    </w:p>
    <w:p w:rsidR="00DE15C7" w:rsidRDefault="00DE15C7"/>
    <w:sectPr w:rsidR="00DE1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67493"/>
    <w:multiLevelType w:val="multilevel"/>
    <w:tmpl w:val="EBBE8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9"/>
    <w:rsid w:val="00AC5C99"/>
    <w:rsid w:val="00DE1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3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85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1270</Characters>
  <Application>Microsoft Office Word</Application>
  <DocSecurity>0</DocSecurity>
  <Lines>10</Lines>
  <Paragraphs>2</Paragraphs>
  <ScaleCrop>false</ScaleCrop>
  <Company>C.H.G.</Company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Элит Хоум</dc:creator>
  <cp:lastModifiedBy>Элит Хоум</cp:lastModifiedBy>
  <cp:revision>1</cp:revision>
  <dcterms:created xsi:type="dcterms:W3CDTF">2021-03-10T14:50:00Z</dcterms:created>
  <dcterms:modified xsi:type="dcterms:W3CDTF">2021-03-10T14:50:00Z</dcterms:modified>
</cp:coreProperties>
</file>